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67C" w:rsidRDefault="00DA567C" w:rsidP="00DA567C">
      <w:pPr>
        <w:pStyle w:val="1"/>
      </w:pPr>
      <w:r>
        <w:t>(7664-41-7)液氨的的理化及危险特性表</w:t>
      </w:r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9"/>
        <w:gridCol w:w="4118"/>
        <w:gridCol w:w="1874"/>
        <w:gridCol w:w="2693"/>
      </w:tblGrid>
      <w:tr w:rsidR="00DA567C" w:rsidTr="0090435F">
        <w:trPr>
          <w:cantSplit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567C" w:rsidRDefault="00DA567C" w:rsidP="0090435F">
            <w:pPr>
              <w:spacing w:line="262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标 识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7C" w:rsidRDefault="00DA567C" w:rsidP="0090435F">
            <w:pPr>
              <w:spacing w:line="262" w:lineRule="exac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中文名：氨；氨气(液氨)</w:t>
            </w:r>
          </w:p>
        </w:tc>
        <w:tc>
          <w:tcPr>
            <w:tcW w:w="4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7C" w:rsidRDefault="00DA567C" w:rsidP="0090435F">
            <w:pPr>
              <w:spacing w:line="26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英文名</w:t>
            </w:r>
            <w:r>
              <w:rPr>
                <w:rFonts w:ascii="宋体" w:hAnsi="宋体" w:hint="eastAsia"/>
                <w:lang w:val="en-GB"/>
              </w:rPr>
              <w:t>：</w:t>
            </w:r>
            <w:r>
              <w:rPr>
                <w:rFonts w:ascii="宋体" w:hAnsi="宋体" w:hint="eastAsia"/>
              </w:rPr>
              <w:t>ammonia</w:t>
            </w:r>
          </w:p>
        </w:tc>
      </w:tr>
      <w:tr w:rsidR="00DA567C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67C" w:rsidRDefault="00DA567C" w:rsidP="0090435F">
            <w:pPr>
              <w:spacing w:line="262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7C" w:rsidRDefault="00DA567C" w:rsidP="0090435F">
            <w:pPr>
              <w:spacing w:line="26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分子式</w:t>
            </w:r>
            <w:r>
              <w:rPr>
                <w:rFonts w:ascii="宋体" w:hAnsi="宋体" w:hint="eastAsia"/>
                <w:lang w:val="en-GB"/>
              </w:rPr>
              <w:t>：</w:t>
            </w:r>
            <w:r>
              <w:rPr>
                <w:rFonts w:ascii="宋体" w:hAnsi="宋体" w:hint="eastAsia"/>
              </w:rPr>
              <w:t>NH</w:t>
            </w:r>
            <w:r>
              <w:rPr>
                <w:rFonts w:ascii="宋体" w:hAnsi="宋体" w:hint="eastAsia"/>
                <w:vertAlign w:val="subscript"/>
              </w:rPr>
              <w:t>3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7C" w:rsidRDefault="00DA567C" w:rsidP="0090435F">
            <w:pPr>
              <w:spacing w:line="26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分子量：17.3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7C" w:rsidRDefault="00DA567C" w:rsidP="0090435F">
            <w:pPr>
              <w:spacing w:line="26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UN编号：1005</w:t>
            </w:r>
          </w:p>
        </w:tc>
      </w:tr>
      <w:tr w:rsidR="00DA567C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67C" w:rsidRDefault="00DA567C" w:rsidP="0090435F">
            <w:pPr>
              <w:spacing w:line="262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7C" w:rsidRDefault="00DA567C" w:rsidP="0090435F">
            <w:pPr>
              <w:spacing w:line="26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危险类别：第2.3类  有毒气体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7C" w:rsidRDefault="00DA567C" w:rsidP="0090435F">
            <w:pPr>
              <w:spacing w:line="26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危规号：23003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7C" w:rsidRDefault="00DA567C" w:rsidP="0090435F">
            <w:pPr>
              <w:spacing w:line="26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CAS号：7664－41－7</w:t>
            </w:r>
          </w:p>
        </w:tc>
      </w:tr>
      <w:tr w:rsidR="00DA567C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A567C" w:rsidRDefault="00DA567C" w:rsidP="0090435F">
            <w:pPr>
              <w:spacing w:line="262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7C" w:rsidRDefault="00DA567C" w:rsidP="0090435F">
            <w:pPr>
              <w:spacing w:line="26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包装标志：有毒气体,易燃液体</w:t>
            </w:r>
          </w:p>
        </w:tc>
        <w:tc>
          <w:tcPr>
            <w:tcW w:w="4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7C" w:rsidRDefault="00DA567C" w:rsidP="0090435F">
            <w:pPr>
              <w:spacing w:line="26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包装类别：Ⅱ类</w:t>
            </w:r>
          </w:p>
        </w:tc>
      </w:tr>
      <w:tr w:rsidR="00DA567C" w:rsidTr="0090435F">
        <w:trPr>
          <w:cantSplit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7C" w:rsidRDefault="00DA567C" w:rsidP="0090435F">
            <w:pPr>
              <w:spacing w:line="262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  <w:p w:rsidR="00DA567C" w:rsidRDefault="00DA567C" w:rsidP="0090435F">
            <w:pPr>
              <w:spacing w:line="262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化</w:t>
            </w:r>
          </w:p>
          <w:p w:rsidR="00DA567C" w:rsidRDefault="00DA567C" w:rsidP="0090435F">
            <w:pPr>
              <w:spacing w:line="262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  <w:p w:rsidR="00DA567C" w:rsidRDefault="00DA567C" w:rsidP="0090435F">
            <w:pPr>
              <w:spacing w:line="262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7C" w:rsidRDefault="00DA567C" w:rsidP="0090435F">
            <w:pPr>
              <w:spacing w:line="26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外观与性状：无色有刺激性恶臭的气体。</w:t>
            </w:r>
          </w:p>
        </w:tc>
      </w:tr>
      <w:tr w:rsidR="00DA567C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7C" w:rsidRDefault="00DA567C" w:rsidP="0090435F">
            <w:pPr>
              <w:spacing w:line="262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7C" w:rsidRDefault="00DA567C" w:rsidP="0090435F">
            <w:pPr>
              <w:spacing w:line="26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溶解性：易溶于水、乙醇、乙醚。</w:t>
            </w:r>
          </w:p>
        </w:tc>
      </w:tr>
      <w:tr w:rsidR="00DA567C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7C" w:rsidRDefault="00DA567C" w:rsidP="0090435F">
            <w:pPr>
              <w:spacing w:line="262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7C" w:rsidRDefault="00DA567C" w:rsidP="0090435F">
            <w:pPr>
              <w:spacing w:line="26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熔点（℃）：-77.7</w:t>
            </w:r>
          </w:p>
        </w:tc>
        <w:tc>
          <w:tcPr>
            <w:tcW w:w="4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7C" w:rsidRDefault="00DA567C" w:rsidP="0090435F">
            <w:pPr>
              <w:spacing w:line="26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沸点（℃）：-33.5</w:t>
            </w:r>
          </w:p>
        </w:tc>
      </w:tr>
      <w:tr w:rsidR="00DA567C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7C" w:rsidRDefault="00DA567C" w:rsidP="0090435F">
            <w:pPr>
              <w:spacing w:line="262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7C" w:rsidRDefault="00DA567C" w:rsidP="0090435F">
            <w:pPr>
              <w:spacing w:line="26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相对密度（水＝1）：0.82（-79℃）</w:t>
            </w:r>
          </w:p>
        </w:tc>
        <w:tc>
          <w:tcPr>
            <w:tcW w:w="4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7C" w:rsidRDefault="00DA567C" w:rsidP="0090435F">
            <w:pPr>
              <w:spacing w:line="26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相对密度（空气＝1）：0.6</w:t>
            </w:r>
          </w:p>
        </w:tc>
      </w:tr>
      <w:tr w:rsidR="00DA567C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7C" w:rsidRDefault="00DA567C" w:rsidP="0090435F">
            <w:pPr>
              <w:spacing w:line="262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7C" w:rsidRDefault="00DA567C" w:rsidP="0090435F">
            <w:pPr>
              <w:spacing w:line="26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饱和蒸气压（kPa）：506.62（4.7℃）</w:t>
            </w:r>
          </w:p>
        </w:tc>
        <w:tc>
          <w:tcPr>
            <w:tcW w:w="4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7C" w:rsidRDefault="00DA567C" w:rsidP="0090435F">
            <w:pPr>
              <w:spacing w:line="26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燃烧热（kJ/mol）：无意义</w:t>
            </w:r>
          </w:p>
        </w:tc>
      </w:tr>
      <w:tr w:rsidR="00DA567C" w:rsidTr="0090435F">
        <w:trPr>
          <w:cantSplit/>
          <w:trHeight w:val="163"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7C" w:rsidRDefault="00DA567C" w:rsidP="0090435F">
            <w:pPr>
              <w:spacing w:line="262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7C" w:rsidRDefault="00DA567C" w:rsidP="0090435F">
            <w:pPr>
              <w:spacing w:line="26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临界温度（℃）：132.5</w:t>
            </w:r>
          </w:p>
        </w:tc>
        <w:tc>
          <w:tcPr>
            <w:tcW w:w="4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7C" w:rsidRDefault="00DA567C" w:rsidP="0090435F">
            <w:pPr>
              <w:spacing w:line="26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临界压力（MPa）：11.40</w:t>
            </w:r>
          </w:p>
        </w:tc>
      </w:tr>
      <w:tr w:rsidR="00DA567C" w:rsidTr="0090435F">
        <w:trPr>
          <w:cantSplit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567C" w:rsidRDefault="00DA567C" w:rsidP="0090435F">
            <w:pPr>
              <w:spacing w:line="262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</w:t>
            </w:r>
          </w:p>
          <w:p w:rsidR="00DA567C" w:rsidRDefault="00DA567C" w:rsidP="0090435F">
            <w:pPr>
              <w:spacing w:line="262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烧</w:t>
            </w:r>
          </w:p>
          <w:p w:rsidR="00DA567C" w:rsidRDefault="00DA567C" w:rsidP="0090435F">
            <w:pPr>
              <w:spacing w:line="262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</w:t>
            </w:r>
          </w:p>
          <w:p w:rsidR="00DA567C" w:rsidRDefault="00DA567C" w:rsidP="0090435F">
            <w:pPr>
              <w:spacing w:line="262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炸</w:t>
            </w:r>
          </w:p>
          <w:p w:rsidR="00DA567C" w:rsidRDefault="00DA567C" w:rsidP="0090435F">
            <w:pPr>
              <w:spacing w:line="262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</w:t>
            </w:r>
          </w:p>
          <w:p w:rsidR="00DA567C" w:rsidRDefault="00DA567C" w:rsidP="0090435F">
            <w:pPr>
              <w:spacing w:line="262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险</w:t>
            </w:r>
          </w:p>
          <w:p w:rsidR="00DA567C" w:rsidRDefault="00DA567C" w:rsidP="0090435F">
            <w:pPr>
              <w:spacing w:line="262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7C" w:rsidRDefault="00DA567C" w:rsidP="0090435F">
            <w:pPr>
              <w:spacing w:line="26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燃烧性： 易燃</w:t>
            </w:r>
          </w:p>
        </w:tc>
        <w:tc>
          <w:tcPr>
            <w:tcW w:w="4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7C" w:rsidRDefault="00DA567C" w:rsidP="0090435F">
            <w:pPr>
              <w:spacing w:line="26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闪点（℃）：无意义</w:t>
            </w:r>
          </w:p>
        </w:tc>
      </w:tr>
      <w:tr w:rsidR="00DA567C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567C" w:rsidRDefault="00DA567C" w:rsidP="0090435F">
            <w:pPr>
              <w:spacing w:line="262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7C" w:rsidRDefault="00DA567C" w:rsidP="0090435F">
            <w:pPr>
              <w:spacing w:line="26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爆炸下限（%）：15.7</w:t>
            </w:r>
          </w:p>
        </w:tc>
        <w:tc>
          <w:tcPr>
            <w:tcW w:w="4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7C" w:rsidRDefault="00DA567C" w:rsidP="0090435F">
            <w:pPr>
              <w:spacing w:line="26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爆炸上限（%）：27.4</w:t>
            </w:r>
          </w:p>
        </w:tc>
      </w:tr>
      <w:tr w:rsidR="00DA567C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567C" w:rsidRDefault="00DA567C" w:rsidP="0090435F">
            <w:pPr>
              <w:spacing w:line="262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7C" w:rsidRDefault="00DA567C" w:rsidP="0090435F">
            <w:pPr>
              <w:spacing w:line="26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引燃温度（℃）：651</w:t>
            </w:r>
          </w:p>
        </w:tc>
        <w:tc>
          <w:tcPr>
            <w:tcW w:w="4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7C" w:rsidRDefault="00DA567C" w:rsidP="0090435F">
            <w:pPr>
              <w:spacing w:line="26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最小点火能：（mJ）：无意义</w:t>
            </w:r>
          </w:p>
        </w:tc>
      </w:tr>
      <w:tr w:rsidR="00DA567C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67C" w:rsidRDefault="00DA567C" w:rsidP="0090435F">
            <w:pPr>
              <w:spacing w:line="262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7C" w:rsidRDefault="00DA567C" w:rsidP="0090435F">
            <w:pPr>
              <w:spacing w:line="26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最大爆炸压力（MPa）：0.580</w:t>
            </w:r>
          </w:p>
        </w:tc>
        <w:tc>
          <w:tcPr>
            <w:tcW w:w="4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7C" w:rsidRDefault="00DA567C" w:rsidP="0090435F">
            <w:pPr>
              <w:spacing w:line="26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稳定性：稳定</w:t>
            </w:r>
          </w:p>
        </w:tc>
      </w:tr>
      <w:tr w:rsidR="00DA567C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67C" w:rsidRDefault="00DA567C" w:rsidP="0090435F">
            <w:pPr>
              <w:spacing w:line="262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7C" w:rsidRDefault="00DA567C" w:rsidP="0090435F">
            <w:pPr>
              <w:spacing w:line="26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聚合危害： 不聚合</w:t>
            </w:r>
          </w:p>
        </w:tc>
        <w:tc>
          <w:tcPr>
            <w:tcW w:w="4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7C" w:rsidRDefault="00DA567C" w:rsidP="0090435F">
            <w:pPr>
              <w:spacing w:line="26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燃烧分解产物：氧化氮、氨。</w:t>
            </w:r>
          </w:p>
        </w:tc>
      </w:tr>
      <w:tr w:rsidR="00DA567C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67C" w:rsidRDefault="00DA567C" w:rsidP="0090435F">
            <w:pPr>
              <w:spacing w:line="262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7C" w:rsidRDefault="00DA567C" w:rsidP="0090435F">
            <w:pPr>
              <w:spacing w:line="26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避免接触的条件： </w:t>
            </w:r>
          </w:p>
        </w:tc>
      </w:tr>
      <w:tr w:rsidR="00DA567C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67C" w:rsidRDefault="00DA567C" w:rsidP="0090435F">
            <w:pPr>
              <w:spacing w:line="262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7C" w:rsidRDefault="00DA567C" w:rsidP="0090435F">
            <w:pPr>
              <w:spacing w:line="262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禁忌物：卤素、酰基氯、酸类、氯仿、强氧化剂。</w:t>
            </w:r>
          </w:p>
        </w:tc>
      </w:tr>
      <w:tr w:rsidR="00DA567C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7C" w:rsidRDefault="00DA567C" w:rsidP="0090435F">
            <w:pPr>
              <w:spacing w:line="262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7C" w:rsidRDefault="00DA567C" w:rsidP="0090435F">
            <w:pPr>
              <w:spacing w:line="262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</w:rPr>
              <w:t>危险特性：与空气混合能形成爆炸性混合物。遇明火、高热能引起燃烧爆炸。与氟、氯等接触会发生剧烈的化学反应。若遇高热，容器内压增大，有开裂和爆炸的危险。</w:t>
            </w:r>
          </w:p>
        </w:tc>
      </w:tr>
      <w:tr w:rsidR="00DA567C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7C" w:rsidRDefault="00DA567C" w:rsidP="0090435F">
            <w:pPr>
              <w:spacing w:line="262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7C" w:rsidRDefault="00DA567C" w:rsidP="0090435F">
            <w:pPr>
              <w:spacing w:line="26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灭火方法：消防人员必须穿戴全身防火防毒服。切断气源。若不能立即切断气源，则不允许熄灭正在燃烧的气体。喷水冷却容器，可能的话将容器从火场移至空旷处。     灭火剂：雾状水、抗溶性泡沫、二氧化碳、砂土。</w:t>
            </w:r>
          </w:p>
        </w:tc>
      </w:tr>
      <w:tr w:rsidR="00DA567C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7C" w:rsidRDefault="00DA567C" w:rsidP="0090435F">
            <w:pPr>
              <w:spacing w:line="262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毒</w:t>
            </w:r>
          </w:p>
          <w:p w:rsidR="00DA567C" w:rsidRDefault="00DA567C" w:rsidP="0090435F">
            <w:pPr>
              <w:spacing w:line="262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7C" w:rsidRDefault="00DA567C" w:rsidP="0090435F">
            <w:pPr>
              <w:spacing w:line="26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LD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>：350m/kg(大鼠经口)</w:t>
            </w:r>
          </w:p>
          <w:p w:rsidR="00DA567C" w:rsidRDefault="00DA567C" w:rsidP="0090435F">
            <w:pPr>
              <w:spacing w:line="26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LD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>：1390mg/m</w:t>
            </w:r>
            <w:r>
              <w:rPr>
                <w:rFonts w:ascii="宋体" w:hAnsi="宋体" w:hint="eastAsia"/>
                <w:vertAlign w:val="superscript"/>
              </w:rPr>
              <w:t>3</w:t>
            </w:r>
            <w:r>
              <w:rPr>
                <w:rFonts w:ascii="宋体" w:hAnsi="宋体" w:hint="eastAsia"/>
              </w:rPr>
              <w:t>,4小时(大鼠吸入)</w:t>
            </w:r>
          </w:p>
        </w:tc>
      </w:tr>
      <w:tr w:rsidR="00DA567C" w:rsidTr="0090435F">
        <w:trPr>
          <w:cantSplit/>
          <w:trHeight w:val="240"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567C" w:rsidRDefault="00DA567C" w:rsidP="0090435F">
            <w:pPr>
              <w:spacing w:line="262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7C" w:rsidRDefault="00DA567C" w:rsidP="0090435F">
            <w:pPr>
              <w:spacing w:line="26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侵入途经：吸入。</w:t>
            </w:r>
          </w:p>
        </w:tc>
      </w:tr>
      <w:tr w:rsidR="00DA567C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7C" w:rsidRDefault="00DA567C" w:rsidP="0090435F">
            <w:pPr>
              <w:spacing w:line="262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7C" w:rsidRDefault="00DA567C" w:rsidP="0090435F">
            <w:pPr>
              <w:spacing w:line="26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低浓度氨对粘膜有刺激作用，高浓度可造成组织溶解坏死。   ※急性中毒：轻度者出现流泪、咽痛、声音嘶哑、咳嗽、咯痰等；眼结膜、鼻粘膜、咽部充血、水肿；胸部X线征象符合支气管炎或支气管周围炎。中度中毒上述症状加剧，出现呼吸困难、紫绀；胸部X线征象符合肺炎或间质性肺炎。严重者可发生中毒性肺水肿，或有呼吸窘迫综合征，患者剧烈咳嗽、咯大量粉红色泡沫痰、呼吸窘迫、谵妄、昏迷、休克等。可发生喉头水肿或支气这粘膜坏死脱落窒息。高浓度氨可引起反射性呼吸停止。</w:t>
            </w:r>
          </w:p>
          <w:p w:rsidR="00DA567C" w:rsidRDefault="00DA567C" w:rsidP="0090435F">
            <w:pPr>
              <w:spacing w:line="26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液氨或高浓度氨可致眼灼伤；液氨可致皮肤灼伤。</w:t>
            </w:r>
          </w:p>
        </w:tc>
      </w:tr>
      <w:tr w:rsidR="00DA567C" w:rsidTr="0090435F">
        <w:trPr>
          <w:cantSplit/>
          <w:jc w:val="center"/>
        </w:trPr>
        <w:tc>
          <w:tcPr>
            <w:tcW w:w="4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7C" w:rsidRDefault="00DA567C" w:rsidP="0090435F">
            <w:pPr>
              <w:spacing w:line="262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急</w:t>
            </w:r>
          </w:p>
          <w:p w:rsidR="00DA567C" w:rsidRDefault="00DA567C" w:rsidP="0090435F">
            <w:pPr>
              <w:spacing w:line="262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7C" w:rsidRDefault="00DA567C" w:rsidP="0090435F">
            <w:pPr>
              <w:spacing w:line="26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皮肤接触：立即脱去被污染的衣着，应用2%硼酸液或大量清水彻底冲洗。就医。    ※眼睛接触：立即提起眼睑，用大量流动清水或生理盐水彻底冲洗至少15分钟。就医。    ※吸入：迅速脱离现场至空气新鲜处。保持呼吸道通畅。如呼吸困难，给输氧。如呼吸停止，立即进行人工呼吸，就医。   </w:t>
            </w:r>
          </w:p>
        </w:tc>
      </w:tr>
      <w:tr w:rsidR="00DA567C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7C" w:rsidRDefault="00DA567C" w:rsidP="0090435F">
            <w:pPr>
              <w:spacing w:line="262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防</w:t>
            </w:r>
          </w:p>
          <w:p w:rsidR="00DA567C" w:rsidRDefault="00DA567C" w:rsidP="0090435F">
            <w:pPr>
              <w:spacing w:line="262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7C" w:rsidRDefault="00DA567C" w:rsidP="0090435F">
            <w:pPr>
              <w:spacing w:line="26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工程控制：严加密闭，提供充分的局部排风和全面通风。提供安全淋浴和洗眼设备。    ※呼吸系统防护：空气中浓度超标时，建议佩戴过滤式防毒面（半面罩），紧急事态抢救或撤离时，必须佩戴空气呼吸器。    ※眼睛防护：戴化学安全防护眼镜。    ※身体防护：穿防静电工作服。    ※手防护：戴橡胶手套。    ※其他：工作场所禁止吸烟、进食和饮水。工作毕，淋浴更衣。保持良好的卫生习惯。</w:t>
            </w:r>
          </w:p>
        </w:tc>
      </w:tr>
      <w:tr w:rsidR="00DA567C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7C" w:rsidRDefault="00DA567C" w:rsidP="0090435F">
            <w:pPr>
              <w:spacing w:line="262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泄</w:t>
            </w:r>
          </w:p>
          <w:p w:rsidR="00DA567C" w:rsidRDefault="00DA567C" w:rsidP="0090435F">
            <w:pPr>
              <w:spacing w:line="262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漏</w:t>
            </w:r>
          </w:p>
          <w:p w:rsidR="00DA567C" w:rsidRDefault="00DA567C" w:rsidP="0090435F">
            <w:pPr>
              <w:spacing w:line="262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处</w:t>
            </w:r>
          </w:p>
          <w:p w:rsidR="00DA567C" w:rsidRDefault="00DA567C" w:rsidP="0090435F">
            <w:pPr>
              <w:spacing w:line="262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7C" w:rsidRDefault="00DA567C" w:rsidP="0090435F">
            <w:pPr>
              <w:spacing w:line="26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迅速撤离泄漏污染区人员至上风处，并立即隔离150m，严格限制出入。切断火源。建议应急处理人员戴自给正压式呼吸器，穿防毒服。尽可能切断切断泄漏源。合理通风，加速扩散。高浓度泄漏区，喷含盐酸的雾状水中和、稀释、溶解。构筑围堤或挖坑收容产生的大量废水。如有可能，将残余气或漏出气用排风机送至水洗塔或与塔相连的通风橱内。储罐区最好设稀酸喷洒设施。漏气容器要妥善处理，修复、检验后再用。</w:t>
            </w:r>
          </w:p>
        </w:tc>
      </w:tr>
      <w:tr w:rsidR="00DA567C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567C" w:rsidRDefault="00DA567C" w:rsidP="0090435F">
            <w:pPr>
              <w:spacing w:line="262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储</w:t>
            </w:r>
          </w:p>
          <w:p w:rsidR="00DA567C" w:rsidRDefault="00DA567C" w:rsidP="0090435F">
            <w:pPr>
              <w:spacing w:line="262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567C" w:rsidRDefault="00DA567C" w:rsidP="0090435F">
            <w:pPr>
              <w:spacing w:line="26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易燃、腐蚀性压缩气体。储存于阴凉、干燥、通风良好的仓间。远离火种、热源。防止阳光直射。应与卤素（氟、氯、溴）、酸类等分开存放。储罐时要有防火防爆技术措施。配备相应品种和数量的消防器材。禁止使用易产生火花的机械设备和工具。验收时要注意品名，注意验瓶日期，先进仓的先发用。槽车运送时要灌装适量，不可超压超量运输。搬运时要轻装轻卸，防止钢瓶及附件破损。运输按规定路线行驶。中途不得停留。</w:t>
            </w:r>
          </w:p>
        </w:tc>
      </w:tr>
    </w:tbl>
    <w:p w:rsidR="00E63B54" w:rsidRDefault="00DA567C">
      <w:r>
        <w:rPr>
          <w:rFonts w:hint="eastAsia"/>
        </w:rPr>
        <w:br w:type="page"/>
      </w:r>
      <w:bookmarkStart w:id="1" w:name="_GoBack"/>
      <w:bookmarkEnd w:id="1"/>
    </w:p>
    <w:sectPr w:rsidR="00E63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67C"/>
    <w:rsid w:val="00DA567C"/>
    <w:rsid w:val="00E6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904F4A-F478-4639-A092-8F0623BFB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DA567C"/>
    <w:pPr>
      <w:keepNext/>
      <w:keepLines/>
      <w:jc w:val="center"/>
      <w:outlineLvl w:val="0"/>
    </w:pPr>
    <w:rPr>
      <w:rFonts w:ascii="宋体" w:eastAsia="宋体" w:hAnsi="宋体" w:cs="Times New Roman"/>
      <w:b/>
      <w:bCs/>
      <w:kern w:val="44"/>
      <w:sz w:val="2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DA567C"/>
    <w:rPr>
      <w:rFonts w:ascii="宋体" w:eastAsia="宋体" w:hAnsi="宋体" w:cs="Times New Roman"/>
      <w:b/>
      <w:bCs/>
      <w:kern w:val="44"/>
      <w:sz w:val="2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1484</Characters>
  <Application>Microsoft Office Word</Application>
  <DocSecurity>0</DocSecurity>
  <Lines>12</Lines>
  <Paragraphs>3</Paragraphs>
  <ScaleCrop>false</ScaleCrop>
  <Company>zyhq</Company>
  <LinksUpToDate>false</LinksUpToDate>
  <CharactersWithSpaces>1741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2021-06-02T07:05:00Z</dcterms:created>
  <dcterms:modified xsi:type="dcterms:W3CDTF">2021-06-02T07:05:00Z</dcterms:modified>
</cp:coreProperties>
</file>